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40" w:rsidRPr="007C4FE5" w:rsidRDefault="007C4FE5" w:rsidP="007C4FE5">
      <w:pP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 w:rsidRPr="007C4FE5">
        <w:rPr>
          <w:rFonts w:ascii="Comic Sans MS" w:hAnsi="Comic Sans MS"/>
          <w:b/>
          <w:sz w:val="24"/>
          <w:szCs w:val="24"/>
          <w:lang w:val="en-CA"/>
        </w:rPr>
        <w:t>Whale Rider</w:t>
      </w:r>
    </w:p>
    <w:p w:rsidR="007C4FE5" w:rsidRPr="007C4FE5" w:rsidRDefault="007C4FE5" w:rsidP="007C4FE5">
      <w:pP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 w:rsidRPr="007C4FE5">
        <w:rPr>
          <w:rFonts w:ascii="Comic Sans MS" w:hAnsi="Comic Sans MS"/>
          <w:b/>
          <w:sz w:val="24"/>
          <w:szCs w:val="24"/>
          <w:lang w:val="en-CA"/>
        </w:rPr>
        <w:t>/</w:t>
      </w:r>
      <w:r w:rsidR="0073390B">
        <w:rPr>
          <w:rFonts w:ascii="Comic Sans MS" w:hAnsi="Comic Sans MS"/>
          <w:b/>
          <w:sz w:val="24"/>
          <w:szCs w:val="24"/>
          <w:lang w:val="en-CA"/>
        </w:rPr>
        <w:t>20</w:t>
      </w:r>
    </w:p>
    <w:p w:rsidR="007C4FE5" w:rsidRDefault="007C4FE5" w:rsidP="007C4FE5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7C4FE5">
        <w:rPr>
          <w:rFonts w:ascii="Comic Sans MS" w:hAnsi="Comic Sans MS"/>
          <w:b/>
          <w:sz w:val="24"/>
          <w:szCs w:val="24"/>
          <w:lang w:val="en-CA"/>
        </w:rPr>
        <w:t>Assignment</w:t>
      </w:r>
    </w:p>
    <w:p w:rsidR="007C4FE5" w:rsidRDefault="007C4FE5" w:rsidP="007C4FE5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7C4FE5" w:rsidRDefault="007C4FE5" w:rsidP="007C4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7C4FE5">
        <w:rPr>
          <w:rFonts w:ascii="Comic Sans MS" w:hAnsi="Comic Sans MS"/>
          <w:sz w:val="24"/>
          <w:szCs w:val="24"/>
          <w:lang w:val="en-CA"/>
        </w:rPr>
        <w:t>As you watch the Whale Rider, brainstorm the following ideas that are themes in the movie:</w:t>
      </w:r>
      <w:r w:rsidR="00CE4724">
        <w:rPr>
          <w:rFonts w:ascii="Comic Sans MS" w:hAnsi="Comic Sans MS"/>
          <w:sz w:val="24"/>
          <w:szCs w:val="24"/>
          <w:lang w:val="en-CA"/>
        </w:rPr>
        <w:t xml:space="preserve"> /10 brainstorming</w:t>
      </w:r>
    </w:p>
    <w:p w:rsidR="007C4FE5" w:rsidRDefault="007C4FE5" w:rsidP="007C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L</w:t>
      </w:r>
      <w:r w:rsidRPr="007C4FE5">
        <w:rPr>
          <w:rFonts w:ascii="Comic Sans MS" w:hAnsi="Comic Sans MS"/>
          <w:b/>
          <w:sz w:val="24"/>
          <w:szCs w:val="24"/>
          <w:lang w:val="en-CA"/>
        </w:rPr>
        <w:t>eadership</w:t>
      </w:r>
      <w:r w:rsidRPr="007C4FE5">
        <w:rPr>
          <w:rFonts w:ascii="Comic Sans MS" w:hAnsi="Comic Sans MS"/>
          <w:b/>
          <w:sz w:val="24"/>
          <w:szCs w:val="24"/>
          <w:lang w:val="en-CA"/>
        </w:rPr>
        <w:tab/>
      </w:r>
      <w:r w:rsidRPr="007C4FE5">
        <w:rPr>
          <w:rFonts w:ascii="Comic Sans MS" w:hAnsi="Comic Sans MS"/>
          <w:b/>
          <w:sz w:val="24"/>
          <w:szCs w:val="24"/>
          <w:lang w:val="en-CA"/>
        </w:rPr>
        <w:tab/>
        <w:t>Inclusion</w:t>
      </w:r>
      <w:r w:rsidRPr="007C4FE5">
        <w:rPr>
          <w:rFonts w:ascii="Comic Sans MS" w:hAnsi="Comic Sans MS"/>
          <w:b/>
          <w:sz w:val="24"/>
          <w:szCs w:val="24"/>
          <w:lang w:val="en-CA"/>
        </w:rPr>
        <w:tab/>
        <w:t xml:space="preserve">Hope </w:t>
      </w:r>
      <w:r w:rsidRPr="007C4FE5">
        <w:rPr>
          <w:rFonts w:ascii="Comic Sans MS" w:hAnsi="Comic Sans MS"/>
          <w:b/>
          <w:sz w:val="24"/>
          <w:szCs w:val="24"/>
          <w:lang w:val="en-CA"/>
        </w:rPr>
        <w:tab/>
      </w:r>
      <w:r w:rsidRPr="007C4FE5">
        <w:rPr>
          <w:rFonts w:ascii="Comic Sans MS" w:hAnsi="Comic Sans MS"/>
          <w:b/>
          <w:sz w:val="24"/>
          <w:szCs w:val="24"/>
          <w:lang w:val="en-CA"/>
        </w:rPr>
        <w:tab/>
        <w:t>Resilience</w:t>
      </w:r>
      <w:bookmarkStart w:id="0" w:name="_GoBack"/>
      <w:bookmarkEnd w:id="0"/>
      <w:r w:rsidRPr="007C4FE5">
        <w:rPr>
          <w:rFonts w:ascii="Comic Sans MS" w:hAnsi="Comic Sans MS"/>
          <w:b/>
          <w:sz w:val="24"/>
          <w:szCs w:val="24"/>
          <w:lang w:val="en-CA"/>
        </w:rPr>
        <w:tab/>
      </w:r>
      <w:r w:rsidRPr="007C4FE5">
        <w:rPr>
          <w:rFonts w:ascii="Comic Sans MS" w:hAnsi="Comic Sans MS"/>
          <w:b/>
          <w:sz w:val="24"/>
          <w:szCs w:val="24"/>
          <w:lang w:val="en-CA"/>
        </w:rPr>
        <w:tab/>
        <w:t>Peer Pressure</w:t>
      </w:r>
    </w:p>
    <w:p w:rsidR="007C4FE5" w:rsidRDefault="007C4FE5" w:rsidP="007C4FE5">
      <w:pPr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6800850" cy="7115175"/>
            <wp:effectExtent l="0" t="0" r="2476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E4724" w:rsidRDefault="007C4FE5" w:rsidP="007C4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lastRenderedPageBreak/>
        <w:t xml:space="preserve">After the movie is finished, write a response about the following: </w:t>
      </w:r>
    </w:p>
    <w:p w:rsidR="007C4FE5" w:rsidRDefault="00CE4724" w:rsidP="00CE4724">
      <w:pPr>
        <w:pStyle w:val="ListParagrap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(/10 for depth and thoughtfulness)</w:t>
      </w:r>
    </w:p>
    <w:p w:rsidR="00CE4724" w:rsidRDefault="00CE4724" w:rsidP="00CE4724">
      <w:pPr>
        <w:pStyle w:val="ListParagraph"/>
        <w:ind w:left="1440"/>
        <w:rPr>
          <w:rFonts w:ascii="Comic Sans MS" w:hAnsi="Comic Sans MS"/>
          <w:sz w:val="24"/>
          <w:szCs w:val="24"/>
          <w:lang w:val="en-CA"/>
        </w:rPr>
      </w:pPr>
    </w:p>
    <w:p w:rsidR="007C4FE5" w:rsidRDefault="00CE4724" w:rsidP="00CE4724">
      <w:pPr>
        <w:pStyle w:val="ListParagraph"/>
        <w:ind w:left="144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How did (Pai) the Maori girl in the movie, provide leadership, despite the odds? Why would the themes above all be intertwined together for successful leadership?</w:t>
      </w:r>
    </w:p>
    <w:p w:rsidR="00CE4724" w:rsidRPr="00CE4724" w:rsidRDefault="00CE4724" w:rsidP="00CE4724">
      <w:pPr>
        <w:rPr>
          <w:rFonts w:ascii="Comic Sans MS" w:hAnsi="Comic Sans MS"/>
          <w:sz w:val="32"/>
          <w:szCs w:val="32"/>
          <w:lang w:val="en-CA"/>
        </w:rPr>
      </w:pPr>
      <w:r>
        <w:rPr>
          <w:rFonts w:ascii="Comic Sans MS" w:hAnsi="Comic Sans MS"/>
          <w:sz w:val="32"/>
          <w:szCs w:val="3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24" w:rsidRPr="00CE4724" w:rsidRDefault="00CE4724" w:rsidP="00CE4724">
      <w:pPr>
        <w:rPr>
          <w:rFonts w:ascii="Comic Sans MS" w:hAnsi="Comic Sans MS"/>
          <w:sz w:val="24"/>
          <w:szCs w:val="24"/>
          <w:lang w:val="en-CA"/>
        </w:rPr>
      </w:pPr>
    </w:p>
    <w:sectPr w:rsidR="00CE4724" w:rsidRPr="00CE4724" w:rsidSect="007C4F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E4689"/>
    <w:multiLevelType w:val="hybridMultilevel"/>
    <w:tmpl w:val="75721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57E9"/>
    <w:multiLevelType w:val="hybridMultilevel"/>
    <w:tmpl w:val="82AEC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E5"/>
    <w:rsid w:val="005C6651"/>
    <w:rsid w:val="0073390B"/>
    <w:rsid w:val="007C4FE5"/>
    <w:rsid w:val="00A3085B"/>
    <w:rsid w:val="00C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C1C19-F771-4F9A-A49B-858C9AE9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1E32EC-2009-4967-B053-DB5AEF60E3C6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10F7AC3-DD99-49AF-A57C-B4D5407893CE}">
      <dgm:prSet phldrT="[Text]"/>
      <dgm:spPr/>
      <dgm:t>
        <a:bodyPr/>
        <a:lstStyle/>
        <a:p>
          <a:r>
            <a:rPr lang="en-US"/>
            <a:t>Whale Rider</a:t>
          </a:r>
        </a:p>
      </dgm:t>
    </dgm:pt>
    <dgm:pt modelId="{BDB50786-C8E0-4DB3-A608-11F1111BD468}" type="parTrans" cxnId="{903DB935-DD16-40B3-AF7D-8F22473443E9}">
      <dgm:prSet/>
      <dgm:spPr/>
      <dgm:t>
        <a:bodyPr/>
        <a:lstStyle/>
        <a:p>
          <a:endParaRPr lang="en-US"/>
        </a:p>
      </dgm:t>
    </dgm:pt>
    <dgm:pt modelId="{01744804-5B59-4FD5-8750-7AFD26308C06}" type="sibTrans" cxnId="{903DB935-DD16-40B3-AF7D-8F22473443E9}">
      <dgm:prSet/>
      <dgm:spPr/>
      <dgm:t>
        <a:bodyPr/>
        <a:lstStyle/>
        <a:p>
          <a:endParaRPr lang="en-US"/>
        </a:p>
      </dgm:t>
    </dgm:pt>
    <dgm:pt modelId="{44792E7F-CAD7-4D8A-8EF2-DA03E905D98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Leadership</a:t>
          </a:r>
        </a:p>
      </dgm:t>
    </dgm:pt>
    <dgm:pt modelId="{EA6C75DA-B397-43AD-A777-BAD5BB5FE656}" type="parTrans" cxnId="{7916A356-46AA-4261-9F87-D5F35C873BFF}">
      <dgm:prSet/>
      <dgm:spPr/>
      <dgm:t>
        <a:bodyPr/>
        <a:lstStyle/>
        <a:p>
          <a:endParaRPr lang="en-US"/>
        </a:p>
      </dgm:t>
    </dgm:pt>
    <dgm:pt modelId="{D68A0643-4EDE-4BFC-8CB8-EF1223E298BE}" type="sibTrans" cxnId="{7916A356-46AA-4261-9F87-D5F35C873BFF}">
      <dgm:prSet/>
      <dgm:spPr/>
      <dgm:t>
        <a:bodyPr/>
        <a:lstStyle/>
        <a:p>
          <a:endParaRPr lang="en-US"/>
        </a:p>
      </dgm:t>
    </dgm:pt>
    <dgm:pt modelId="{22C647E2-6BD0-4795-ACD2-43A3CBC2A2F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Inclusion</a:t>
          </a:r>
        </a:p>
      </dgm:t>
    </dgm:pt>
    <dgm:pt modelId="{8C5A2353-62C7-4A2F-80D3-391210B1A2CE}" type="parTrans" cxnId="{1CDD57B1-50AE-4555-A963-0C68B9EEA91E}">
      <dgm:prSet/>
      <dgm:spPr/>
      <dgm:t>
        <a:bodyPr/>
        <a:lstStyle/>
        <a:p>
          <a:endParaRPr lang="en-US"/>
        </a:p>
      </dgm:t>
    </dgm:pt>
    <dgm:pt modelId="{151A4320-8BE1-42AF-BD9F-F202D9C3DF88}" type="sibTrans" cxnId="{1CDD57B1-50AE-4555-A963-0C68B9EEA91E}">
      <dgm:prSet/>
      <dgm:spPr/>
      <dgm:t>
        <a:bodyPr/>
        <a:lstStyle/>
        <a:p>
          <a:endParaRPr lang="en-US"/>
        </a:p>
      </dgm:t>
    </dgm:pt>
    <dgm:pt modelId="{DA8C9F4E-586A-4AB4-9CB4-38A9EA8BDA6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Peer Pressure</a:t>
          </a:r>
        </a:p>
      </dgm:t>
    </dgm:pt>
    <dgm:pt modelId="{2D8CB7E7-8453-4F6F-9057-F9554FC1DAF0}" type="parTrans" cxnId="{84A2DAD7-23FF-47A6-9E88-B7E0C64031F0}">
      <dgm:prSet/>
      <dgm:spPr/>
      <dgm:t>
        <a:bodyPr/>
        <a:lstStyle/>
        <a:p>
          <a:endParaRPr lang="en-US"/>
        </a:p>
      </dgm:t>
    </dgm:pt>
    <dgm:pt modelId="{14BCC705-77A9-47B4-AF6E-93AFAFA1C1FB}" type="sibTrans" cxnId="{84A2DAD7-23FF-47A6-9E88-B7E0C64031F0}">
      <dgm:prSet/>
      <dgm:spPr/>
      <dgm:t>
        <a:bodyPr/>
        <a:lstStyle/>
        <a:p>
          <a:endParaRPr lang="en-US"/>
        </a:p>
      </dgm:t>
    </dgm:pt>
    <dgm:pt modelId="{F1E2BF85-404B-4E2E-B21B-6F5D3D4E626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Resilience</a:t>
          </a:r>
        </a:p>
      </dgm:t>
    </dgm:pt>
    <dgm:pt modelId="{266C5654-03AC-4D90-8B41-A26330D05B2C}" type="parTrans" cxnId="{3DF3DEE5-CFCB-40E8-B4AD-8D4A65E3EE8B}">
      <dgm:prSet/>
      <dgm:spPr/>
      <dgm:t>
        <a:bodyPr/>
        <a:lstStyle/>
        <a:p>
          <a:endParaRPr lang="en-US"/>
        </a:p>
      </dgm:t>
    </dgm:pt>
    <dgm:pt modelId="{975F728F-18F0-4F7F-BF83-8ADB2A124C40}" type="sibTrans" cxnId="{3DF3DEE5-CFCB-40E8-B4AD-8D4A65E3EE8B}">
      <dgm:prSet/>
      <dgm:spPr/>
      <dgm:t>
        <a:bodyPr/>
        <a:lstStyle/>
        <a:p>
          <a:endParaRPr lang="en-US"/>
        </a:p>
      </dgm:t>
    </dgm:pt>
    <dgm:pt modelId="{6F77601D-6BA8-41CD-914C-51882CDE438D}">
      <dgm:prSet phldrT="[Text]" custScaleX="168427" custScaleY="306824" custRadScaleRad="171852" custRadScaleInc="254237"/>
      <dgm:spPr/>
      <dgm:t>
        <a:bodyPr/>
        <a:lstStyle/>
        <a:p>
          <a:endParaRPr lang="en-US"/>
        </a:p>
      </dgm:t>
    </dgm:pt>
    <dgm:pt modelId="{22DE76B2-EC92-497C-8D9B-67017FE58F28}" type="parTrans" cxnId="{4F885E23-FD9A-40FF-9E77-36AFBB7365AA}">
      <dgm:prSet/>
      <dgm:spPr/>
      <dgm:t>
        <a:bodyPr/>
        <a:lstStyle/>
        <a:p>
          <a:endParaRPr lang="en-US"/>
        </a:p>
      </dgm:t>
    </dgm:pt>
    <dgm:pt modelId="{F26409FE-3243-4E9A-ACB7-D14AC5B17469}" type="sibTrans" cxnId="{4F885E23-FD9A-40FF-9E77-36AFBB7365AA}">
      <dgm:prSet/>
      <dgm:spPr/>
      <dgm:t>
        <a:bodyPr/>
        <a:lstStyle/>
        <a:p>
          <a:endParaRPr lang="en-US"/>
        </a:p>
      </dgm:t>
    </dgm:pt>
    <dgm:pt modelId="{BCBD6307-680A-4417-8D13-9B4D8D4C211F}">
      <dgm:prSet phldrT="[Text]" custScaleX="168427" custScaleY="306824" custRadScaleRad="171852" custRadScaleInc="254237"/>
      <dgm:spPr/>
      <dgm:t>
        <a:bodyPr/>
        <a:lstStyle/>
        <a:p>
          <a:endParaRPr lang="en-US"/>
        </a:p>
      </dgm:t>
    </dgm:pt>
    <dgm:pt modelId="{41B126F2-6BBA-4258-BC0A-99A0B9C72ECB}" type="parTrans" cxnId="{E17CFD49-7192-42F2-ACAD-68DD21B85555}">
      <dgm:prSet/>
      <dgm:spPr/>
    </dgm:pt>
    <dgm:pt modelId="{16E71B48-AE64-4647-981C-843716517CDA}" type="sibTrans" cxnId="{E17CFD49-7192-42F2-ACAD-68DD21B85555}">
      <dgm:prSet/>
      <dgm:spPr/>
    </dgm:pt>
    <dgm:pt modelId="{2DA8308C-CF52-4C5F-80F5-AFA566D115D2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Hope</a:t>
          </a:r>
        </a:p>
      </dgm:t>
    </dgm:pt>
    <dgm:pt modelId="{20FF01FE-99E3-4A76-8995-3149DF596596}" type="parTrans" cxnId="{359CBECB-B39C-4796-A034-82935A550C8D}">
      <dgm:prSet/>
      <dgm:spPr/>
    </dgm:pt>
    <dgm:pt modelId="{62794A58-6BC6-4C6D-88BE-2DDD416E3762}" type="sibTrans" cxnId="{359CBECB-B39C-4796-A034-82935A550C8D}">
      <dgm:prSet/>
      <dgm:spPr/>
    </dgm:pt>
    <dgm:pt modelId="{1D0F68A0-40D9-43FB-AB98-1718B616E270}" type="pres">
      <dgm:prSet presAssocID="{F61E32EC-2009-4967-B053-DB5AEF60E3C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0C06F9-EEA0-41E0-9579-50971E7B4CB1}" type="pres">
      <dgm:prSet presAssocID="{F10F7AC3-DD99-49AF-A57C-B4D5407893CE}" presName="centerShape" presStyleLbl="node0" presStyleIdx="0" presStyleCnt="1"/>
      <dgm:spPr/>
      <dgm:t>
        <a:bodyPr/>
        <a:lstStyle/>
        <a:p>
          <a:endParaRPr lang="en-US"/>
        </a:p>
      </dgm:t>
    </dgm:pt>
    <dgm:pt modelId="{1687676C-EC5C-4BCE-ADDC-71577C16E606}" type="pres">
      <dgm:prSet presAssocID="{EA6C75DA-B397-43AD-A777-BAD5BB5FE656}" presName="parTrans" presStyleLbl="bgSibTrans2D1" presStyleIdx="0" presStyleCnt="5" custLinFactY="89051" custLinFactNeighborX="58406" custLinFactNeighborY="100000"/>
      <dgm:spPr/>
      <dgm:t>
        <a:bodyPr/>
        <a:lstStyle/>
        <a:p>
          <a:endParaRPr lang="en-US"/>
        </a:p>
      </dgm:t>
    </dgm:pt>
    <dgm:pt modelId="{F81FE29B-C65E-4401-8ED1-DB97D0EE4B24}" type="pres">
      <dgm:prSet presAssocID="{44792E7F-CAD7-4D8A-8EF2-DA03E905D983}" presName="node" presStyleLbl="node1" presStyleIdx="0" presStyleCnt="5" custScaleX="154837" custScaleY="409621" custRadScaleRad="85988" custRadScaleInc="-68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1CBEF3-F62B-4557-91BF-13B3CF1C8072}" type="pres">
      <dgm:prSet presAssocID="{8C5A2353-62C7-4A2F-80D3-391210B1A2CE}" presName="parTrans" presStyleLbl="bgSibTrans2D1" presStyleIdx="1" presStyleCnt="5"/>
      <dgm:spPr/>
      <dgm:t>
        <a:bodyPr/>
        <a:lstStyle/>
        <a:p>
          <a:endParaRPr lang="en-US"/>
        </a:p>
      </dgm:t>
    </dgm:pt>
    <dgm:pt modelId="{D3DE2BAD-C9DB-4284-8350-FE0A29FA9FDD}" type="pres">
      <dgm:prSet presAssocID="{22C647E2-6BD0-4795-ACD2-43A3CBC2A2F5}" presName="node" presStyleLbl="node1" presStyleIdx="1" presStyleCnt="5" custScaleX="161915" custScaleY="155280" custRadScaleRad="153650" custRadScaleInc="356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0F7DBD-1C47-47C3-8A44-F59C317A82B2}" type="pres">
      <dgm:prSet presAssocID="{266C5654-03AC-4D90-8B41-A26330D05B2C}" presName="parTrans" presStyleLbl="bgSibTrans2D1" presStyleIdx="2" presStyleCnt="5"/>
      <dgm:spPr/>
      <dgm:t>
        <a:bodyPr/>
        <a:lstStyle/>
        <a:p>
          <a:endParaRPr lang="en-US"/>
        </a:p>
      </dgm:t>
    </dgm:pt>
    <dgm:pt modelId="{08B40E84-91CA-4BCD-A27F-4D793BB16576}" type="pres">
      <dgm:prSet presAssocID="{F1E2BF85-404B-4E2E-B21B-6F5D3D4E6263}" presName="node" presStyleLbl="node1" presStyleIdx="2" presStyleCnt="5" custScaleX="156186" custScaleY="182993" custRadScaleRad="103158" custRadScaleInc="166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A3CB59-9348-4C81-9CF7-857AF422FC84}" type="pres">
      <dgm:prSet presAssocID="{2D8CB7E7-8453-4F6F-9057-F9554FC1DAF0}" presName="parTrans" presStyleLbl="bgSibTrans2D1" presStyleIdx="3" presStyleCnt="5" custLinFactY="33672" custLinFactNeighborX="-56405" custLinFactNeighborY="100000"/>
      <dgm:spPr/>
      <dgm:t>
        <a:bodyPr/>
        <a:lstStyle/>
        <a:p>
          <a:endParaRPr lang="en-US"/>
        </a:p>
      </dgm:t>
    </dgm:pt>
    <dgm:pt modelId="{68C8E242-CEA2-4BF5-B2C1-6E958DE67118}" type="pres">
      <dgm:prSet presAssocID="{DA8C9F4E-586A-4AB4-9CB4-38A9EA8BDA68}" presName="node" presStyleLbl="node1" presStyleIdx="3" presStyleCnt="5" custScaleX="155442" custScaleY="283967" custRadScaleRad="78460" custRadScaleInc="1895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F2731E-3441-427E-B5CE-553D2E9A189E}" type="pres">
      <dgm:prSet presAssocID="{20FF01FE-99E3-4A76-8995-3149DF596596}" presName="parTrans" presStyleLbl="bgSibTrans2D1" presStyleIdx="4" presStyleCnt="5"/>
      <dgm:spPr/>
    </dgm:pt>
    <dgm:pt modelId="{D56271D2-21D6-4E73-8B31-5E4EFB732D49}" type="pres">
      <dgm:prSet presAssocID="{2DA8308C-CF52-4C5F-80F5-AFA566D115D2}" presName="node" presStyleLbl="node1" presStyleIdx="4" presStyleCnt="5" custScaleY="293455" custRadScaleRad="150924" custRadScaleInc="-1312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82772D2-38E7-4021-9093-279D0A554CB3}" type="presOf" srcId="{2DA8308C-CF52-4C5F-80F5-AFA566D115D2}" destId="{D56271D2-21D6-4E73-8B31-5E4EFB732D49}" srcOrd="0" destOrd="0" presId="urn:microsoft.com/office/officeart/2005/8/layout/radial4"/>
    <dgm:cxn modelId="{3DF3DEE5-CFCB-40E8-B4AD-8D4A65E3EE8B}" srcId="{F10F7AC3-DD99-49AF-A57C-B4D5407893CE}" destId="{F1E2BF85-404B-4E2E-B21B-6F5D3D4E6263}" srcOrd="2" destOrd="0" parTransId="{266C5654-03AC-4D90-8B41-A26330D05B2C}" sibTransId="{975F728F-18F0-4F7F-BF83-8ADB2A124C40}"/>
    <dgm:cxn modelId="{3E18ABC3-CF0E-4D09-940B-D443500AB518}" type="presOf" srcId="{22C647E2-6BD0-4795-ACD2-43A3CBC2A2F5}" destId="{D3DE2BAD-C9DB-4284-8350-FE0A29FA9FDD}" srcOrd="0" destOrd="0" presId="urn:microsoft.com/office/officeart/2005/8/layout/radial4"/>
    <dgm:cxn modelId="{61C1F67B-DBBC-483D-849C-07D8CDC8F62B}" type="presOf" srcId="{F1E2BF85-404B-4E2E-B21B-6F5D3D4E6263}" destId="{08B40E84-91CA-4BCD-A27F-4D793BB16576}" srcOrd="0" destOrd="0" presId="urn:microsoft.com/office/officeart/2005/8/layout/radial4"/>
    <dgm:cxn modelId="{48A68291-A58C-46E8-928A-671857ED6803}" type="presOf" srcId="{8C5A2353-62C7-4A2F-80D3-391210B1A2CE}" destId="{0A1CBEF3-F62B-4557-91BF-13B3CF1C8072}" srcOrd="0" destOrd="0" presId="urn:microsoft.com/office/officeart/2005/8/layout/radial4"/>
    <dgm:cxn modelId="{84A2DAD7-23FF-47A6-9E88-B7E0C64031F0}" srcId="{F10F7AC3-DD99-49AF-A57C-B4D5407893CE}" destId="{DA8C9F4E-586A-4AB4-9CB4-38A9EA8BDA68}" srcOrd="3" destOrd="0" parTransId="{2D8CB7E7-8453-4F6F-9057-F9554FC1DAF0}" sibTransId="{14BCC705-77A9-47B4-AF6E-93AFAFA1C1FB}"/>
    <dgm:cxn modelId="{4F885E23-FD9A-40FF-9E77-36AFBB7365AA}" srcId="{F61E32EC-2009-4967-B053-DB5AEF60E3C6}" destId="{6F77601D-6BA8-41CD-914C-51882CDE438D}" srcOrd="1" destOrd="0" parTransId="{22DE76B2-EC92-497C-8D9B-67017FE58F28}" sibTransId="{F26409FE-3243-4E9A-ACB7-D14AC5B17469}"/>
    <dgm:cxn modelId="{35F2732F-F883-4FD5-A281-AF028ABDF163}" type="presOf" srcId="{F10F7AC3-DD99-49AF-A57C-B4D5407893CE}" destId="{780C06F9-EEA0-41E0-9579-50971E7B4CB1}" srcOrd="0" destOrd="0" presId="urn:microsoft.com/office/officeart/2005/8/layout/radial4"/>
    <dgm:cxn modelId="{0E6BF4BE-1D6E-4AFB-BDA0-E721C2E78A5A}" type="presOf" srcId="{EA6C75DA-B397-43AD-A777-BAD5BB5FE656}" destId="{1687676C-EC5C-4BCE-ADDC-71577C16E606}" srcOrd="0" destOrd="0" presId="urn:microsoft.com/office/officeart/2005/8/layout/radial4"/>
    <dgm:cxn modelId="{1CDD57B1-50AE-4555-A963-0C68B9EEA91E}" srcId="{F10F7AC3-DD99-49AF-A57C-B4D5407893CE}" destId="{22C647E2-6BD0-4795-ACD2-43A3CBC2A2F5}" srcOrd="1" destOrd="0" parTransId="{8C5A2353-62C7-4A2F-80D3-391210B1A2CE}" sibTransId="{151A4320-8BE1-42AF-BD9F-F202D9C3DF88}"/>
    <dgm:cxn modelId="{0CE1E262-3D80-459D-8C17-64FDD0B9C8CF}" type="presOf" srcId="{266C5654-03AC-4D90-8B41-A26330D05B2C}" destId="{660F7DBD-1C47-47C3-8A44-F59C317A82B2}" srcOrd="0" destOrd="0" presId="urn:microsoft.com/office/officeart/2005/8/layout/radial4"/>
    <dgm:cxn modelId="{22AE30A5-D088-400C-BF70-0DBF717CB3D8}" type="presOf" srcId="{20FF01FE-99E3-4A76-8995-3149DF596596}" destId="{29F2731E-3441-427E-B5CE-553D2E9A189E}" srcOrd="0" destOrd="0" presId="urn:microsoft.com/office/officeart/2005/8/layout/radial4"/>
    <dgm:cxn modelId="{B2D78956-4CDE-47CF-9EC0-3903ABFD37F1}" type="presOf" srcId="{44792E7F-CAD7-4D8A-8EF2-DA03E905D983}" destId="{F81FE29B-C65E-4401-8ED1-DB97D0EE4B24}" srcOrd="0" destOrd="0" presId="urn:microsoft.com/office/officeart/2005/8/layout/radial4"/>
    <dgm:cxn modelId="{903DB935-DD16-40B3-AF7D-8F22473443E9}" srcId="{F61E32EC-2009-4967-B053-DB5AEF60E3C6}" destId="{F10F7AC3-DD99-49AF-A57C-B4D5407893CE}" srcOrd="0" destOrd="0" parTransId="{BDB50786-C8E0-4DB3-A608-11F1111BD468}" sibTransId="{01744804-5B59-4FD5-8750-7AFD26308C06}"/>
    <dgm:cxn modelId="{93D165DC-389F-4EB5-9DCB-C9155F8EA046}" type="presOf" srcId="{DA8C9F4E-586A-4AB4-9CB4-38A9EA8BDA68}" destId="{68C8E242-CEA2-4BF5-B2C1-6E958DE67118}" srcOrd="0" destOrd="0" presId="urn:microsoft.com/office/officeart/2005/8/layout/radial4"/>
    <dgm:cxn modelId="{359CBECB-B39C-4796-A034-82935A550C8D}" srcId="{F10F7AC3-DD99-49AF-A57C-B4D5407893CE}" destId="{2DA8308C-CF52-4C5F-80F5-AFA566D115D2}" srcOrd="4" destOrd="0" parTransId="{20FF01FE-99E3-4A76-8995-3149DF596596}" sibTransId="{62794A58-6BC6-4C6D-88BE-2DDD416E3762}"/>
    <dgm:cxn modelId="{E17CFD49-7192-42F2-ACAD-68DD21B85555}" srcId="{F61E32EC-2009-4967-B053-DB5AEF60E3C6}" destId="{BCBD6307-680A-4417-8D13-9B4D8D4C211F}" srcOrd="2" destOrd="0" parTransId="{41B126F2-6BBA-4258-BC0A-99A0B9C72ECB}" sibTransId="{16E71B48-AE64-4647-981C-843716517CDA}"/>
    <dgm:cxn modelId="{A8A63AE2-8A98-4982-A610-DCE7F09EEC97}" type="presOf" srcId="{2D8CB7E7-8453-4F6F-9057-F9554FC1DAF0}" destId="{A0A3CB59-9348-4C81-9CF7-857AF422FC84}" srcOrd="0" destOrd="0" presId="urn:microsoft.com/office/officeart/2005/8/layout/radial4"/>
    <dgm:cxn modelId="{0C022E86-150F-45A4-8819-02562535779C}" type="presOf" srcId="{F61E32EC-2009-4967-B053-DB5AEF60E3C6}" destId="{1D0F68A0-40D9-43FB-AB98-1718B616E270}" srcOrd="0" destOrd="0" presId="urn:microsoft.com/office/officeart/2005/8/layout/radial4"/>
    <dgm:cxn modelId="{7916A356-46AA-4261-9F87-D5F35C873BFF}" srcId="{F10F7AC3-DD99-49AF-A57C-B4D5407893CE}" destId="{44792E7F-CAD7-4D8A-8EF2-DA03E905D983}" srcOrd="0" destOrd="0" parTransId="{EA6C75DA-B397-43AD-A777-BAD5BB5FE656}" sibTransId="{D68A0643-4EDE-4BFC-8CB8-EF1223E298BE}"/>
    <dgm:cxn modelId="{80B487A1-0255-4DB2-A770-459D670F1645}" type="presParOf" srcId="{1D0F68A0-40D9-43FB-AB98-1718B616E270}" destId="{780C06F9-EEA0-41E0-9579-50971E7B4CB1}" srcOrd="0" destOrd="0" presId="urn:microsoft.com/office/officeart/2005/8/layout/radial4"/>
    <dgm:cxn modelId="{2DFA044A-53A3-49AA-8E6F-F8341F7C0A41}" type="presParOf" srcId="{1D0F68A0-40D9-43FB-AB98-1718B616E270}" destId="{1687676C-EC5C-4BCE-ADDC-71577C16E606}" srcOrd="1" destOrd="0" presId="urn:microsoft.com/office/officeart/2005/8/layout/radial4"/>
    <dgm:cxn modelId="{FA1DC5AB-853C-4BD7-AE91-21CEC495B26B}" type="presParOf" srcId="{1D0F68A0-40D9-43FB-AB98-1718B616E270}" destId="{F81FE29B-C65E-4401-8ED1-DB97D0EE4B24}" srcOrd="2" destOrd="0" presId="urn:microsoft.com/office/officeart/2005/8/layout/radial4"/>
    <dgm:cxn modelId="{C183A4C1-E243-43B1-828C-40F7575188B9}" type="presParOf" srcId="{1D0F68A0-40D9-43FB-AB98-1718B616E270}" destId="{0A1CBEF3-F62B-4557-91BF-13B3CF1C8072}" srcOrd="3" destOrd="0" presId="urn:microsoft.com/office/officeart/2005/8/layout/radial4"/>
    <dgm:cxn modelId="{6DB17650-0195-4766-981D-B4E18E919092}" type="presParOf" srcId="{1D0F68A0-40D9-43FB-AB98-1718B616E270}" destId="{D3DE2BAD-C9DB-4284-8350-FE0A29FA9FDD}" srcOrd="4" destOrd="0" presId="urn:microsoft.com/office/officeart/2005/8/layout/radial4"/>
    <dgm:cxn modelId="{B2420CBD-F262-49A4-A7C7-E03D5E7867AF}" type="presParOf" srcId="{1D0F68A0-40D9-43FB-AB98-1718B616E270}" destId="{660F7DBD-1C47-47C3-8A44-F59C317A82B2}" srcOrd="5" destOrd="0" presId="urn:microsoft.com/office/officeart/2005/8/layout/radial4"/>
    <dgm:cxn modelId="{042AFBC7-FF9C-4601-96DB-015D4FB503DC}" type="presParOf" srcId="{1D0F68A0-40D9-43FB-AB98-1718B616E270}" destId="{08B40E84-91CA-4BCD-A27F-4D793BB16576}" srcOrd="6" destOrd="0" presId="urn:microsoft.com/office/officeart/2005/8/layout/radial4"/>
    <dgm:cxn modelId="{1EF634A3-2088-4BA9-BB48-0EAEB65DFDC5}" type="presParOf" srcId="{1D0F68A0-40D9-43FB-AB98-1718B616E270}" destId="{A0A3CB59-9348-4C81-9CF7-857AF422FC84}" srcOrd="7" destOrd="0" presId="urn:microsoft.com/office/officeart/2005/8/layout/radial4"/>
    <dgm:cxn modelId="{8B0DBDF5-C278-4C58-876B-B0825AB2E6D1}" type="presParOf" srcId="{1D0F68A0-40D9-43FB-AB98-1718B616E270}" destId="{68C8E242-CEA2-4BF5-B2C1-6E958DE67118}" srcOrd="8" destOrd="0" presId="urn:microsoft.com/office/officeart/2005/8/layout/radial4"/>
    <dgm:cxn modelId="{E6F9D5DF-7A7A-4A64-9985-386EE40312B8}" type="presParOf" srcId="{1D0F68A0-40D9-43FB-AB98-1718B616E270}" destId="{29F2731E-3441-427E-B5CE-553D2E9A189E}" srcOrd="9" destOrd="0" presId="urn:microsoft.com/office/officeart/2005/8/layout/radial4"/>
    <dgm:cxn modelId="{AE84B46B-6F3B-409A-A6F9-9FF67142B1C9}" type="presParOf" srcId="{1D0F68A0-40D9-43FB-AB98-1718B616E270}" destId="{D56271D2-21D6-4E73-8B31-5E4EFB732D49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0C06F9-EEA0-41E0-9579-50971E7B4CB1}">
      <dsp:nvSpPr>
        <dsp:cNvPr id="0" name=""/>
        <dsp:cNvSpPr/>
      </dsp:nvSpPr>
      <dsp:spPr>
        <a:xfrm>
          <a:off x="2753283" y="3213194"/>
          <a:ext cx="1750156" cy="17501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Whale Rider</a:t>
          </a:r>
        </a:p>
      </dsp:txBody>
      <dsp:txXfrm>
        <a:off x="3009587" y="3469498"/>
        <a:ext cx="1237548" cy="1237548"/>
      </dsp:txXfrm>
    </dsp:sp>
    <dsp:sp modelId="{1687676C-EC5C-4BCE-ADDC-71577C16E606}">
      <dsp:nvSpPr>
        <dsp:cNvPr id="0" name=""/>
        <dsp:cNvSpPr/>
      </dsp:nvSpPr>
      <dsp:spPr>
        <a:xfrm rot="10651694">
          <a:off x="2157218" y="4849928"/>
          <a:ext cx="1260244" cy="4987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FE29B-C65E-4401-8ED1-DB97D0EE4B24}">
      <dsp:nvSpPr>
        <dsp:cNvPr id="0" name=""/>
        <dsp:cNvSpPr/>
      </dsp:nvSpPr>
      <dsp:spPr>
        <a:xfrm>
          <a:off x="134548" y="1459302"/>
          <a:ext cx="2574394" cy="544844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/>
            <a:t>Leadership</a:t>
          </a:r>
        </a:p>
      </dsp:txBody>
      <dsp:txXfrm>
        <a:off x="209949" y="1534703"/>
        <a:ext cx="2423592" cy="5297643"/>
      </dsp:txXfrm>
    </dsp:sp>
    <dsp:sp modelId="{0A1CBEF3-F62B-4557-91BF-13B3CF1C8072}">
      <dsp:nvSpPr>
        <dsp:cNvPr id="0" name=""/>
        <dsp:cNvSpPr/>
      </dsp:nvSpPr>
      <dsp:spPr>
        <a:xfrm rot="14128495">
          <a:off x="946295" y="1886410"/>
          <a:ext cx="2677831" cy="4987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DE2BAD-C9DB-4284-8350-FE0A29FA9FDD}">
      <dsp:nvSpPr>
        <dsp:cNvPr id="0" name=""/>
        <dsp:cNvSpPr/>
      </dsp:nvSpPr>
      <dsp:spPr>
        <a:xfrm>
          <a:off x="180319" y="0"/>
          <a:ext cx="2692077" cy="206540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/>
            <a:t>Inclusion</a:t>
          </a:r>
        </a:p>
      </dsp:txBody>
      <dsp:txXfrm>
        <a:off x="240813" y="60494"/>
        <a:ext cx="2571089" cy="1944420"/>
      </dsp:txXfrm>
    </dsp:sp>
    <dsp:sp modelId="{660F7DBD-1C47-47C3-8A44-F59C317A82B2}">
      <dsp:nvSpPr>
        <dsp:cNvPr id="0" name=""/>
        <dsp:cNvSpPr/>
      </dsp:nvSpPr>
      <dsp:spPr>
        <a:xfrm rot="16559035">
          <a:off x="2978670" y="2037554"/>
          <a:ext cx="1677013" cy="4987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B40E84-91CA-4BCD-A27F-4D793BB16576}">
      <dsp:nvSpPr>
        <dsp:cNvPr id="0" name=""/>
        <dsp:cNvSpPr/>
      </dsp:nvSpPr>
      <dsp:spPr>
        <a:xfrm>
          <a:off x="2606178" y="236001"/>
          <a:ext cx="2596824" cy="243402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/>
            <a:t>Resilience</a:t>
          </a:r>
        </a:p>
      </dsp:txBody>
      <dsp:txXfrm>
        <a:off x="2677468" y="307291"/>
        <a:ext cx="2454244" cy="2291444"/>
      </dsp:txXfrm>
    </dsp:sp>
    <dsp:sp modelId="{A0A3CB59-9348-4C81-9CF7-857AF422FC84}">
      <dsp:nvSpPr>
        <dsp:cNvPr id="0" name=""/>
        <dsp:cNvSpPr/>
      </dsp:nvSpPr>
      <dsp:spPr>
        <a:xfrm rot="1394863">
          <a:off x="3838493" y="5088428"/>
          <a:ext cx="1077517" cy="4987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C8E242-CEA2-4BF5-B2C1-6E958DE67118}">
      <dsp:nvSpPr>
        <dsp:cNvPr id="0" name=""/>
        <dsp:cNvSpPr/>
      </dsp:nvSpPr>
      <dsp:spPr>
        <a:xfrm>
          <a:off x="4187813" y="2995179"/>
          <a:ext cx="2584453" cy="377709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/>
            <a:t>Peer Pressure</a:t>
          </a:r>
        </a:p>
      </dsp:txBody>
      <dsp:txXfrm>
        <a:off x="4263509" y="3070875"/>
        <a:ext cx="2433061" cy="3625706"/>
      </dsp:txXfrm>
    </dsp:sp>
    <dsp:sp modelId="{29F2731E-3441-427E-B5CE-553D2E9A189E}">
      <dsp:nvSpPr>
        <dsp:cNvPr id="0" name=""/>
        <dsp:cNvSpPr/>
      </dsp:nvSpPr>
      <dsp:spPr>
        <a:xfrm rot="19214718">
          <a:off x="4135980" y="2447388"/>
          <a:ext cx="2330363" cy="4987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6271D2-21D6-4E73-8B31-5E4EFB732D49}">
      <dsp:nvSpPr>
        <dsp:cNvPr id="0" name=""/>
        <dsp:cNvSpPr/>
      </dsp:nvSpPr>
      <dsp:spPr>
        <a:xfrm>
          <a:off x="5365617" y="0"/>
          <a:ext cx="1662648" cy="39032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/>
            <a:t>Hope</a:t>
          </a:r>
        </a:p>
      </dsp:txBody>
      <dsp:txXfrm>
        <a:off x="5414314" y="48697"/>
        <a:ext cx="1565254" cy="3805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2017-05-18T21:22:00Z</cp:lastPrinted>
  <dcterms:created xsi:type="dcterms:W3CDTF">2017-05-18T21:23:00Z</dcterms:created>
  <dcterms:modified xsi:type="dcterms:W3CDTF">2017-05-18T21:23:00Z</dcterms:modified>
</cp:coreProperties>
</file>