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6"/>
        <w:gridCol w:w="1890"/>
        <w:gridCol w:w="1890"/>
        <w:gridCol w:w="1783"/>
        <w:gridCol w:w="2039"/>
      </w:tblGrid>
      <w:tr w:rsidR="00056BFD" w:rsidTr="00C92290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56BFD" w:rsidRDefault="00056BFD" w:rsidP="00C922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CATEGORY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56BFD" w:rsidTr="00C92290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Preparedness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is completely prepared and has obviously rehearsed.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seems </w:t>
            </w:r>
            <w:proofErr w:type="gramStart"/>
            <w:r>
              <w:rPr>
                <w:rFonts w:eastAsia="Times New Roman"/>
              </w:rPr>
              <w:t>pretty prepared</w:t>
            </w:r>
            <w:proofErr w:type="gramEnd"/>
            <w:r>
              <w:rPr>
                <w:rFonts w:eastAsia="Times New Roman"/>
              </w:rPr>
              <w:t xml:space="preserve"> but might have needed a couple more rehearsals.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student is somewhat prepared, but </w:t>
            </w:r>
            <w:proofErr w:type="gramStart"/>
            <w:r>
              <w:rPr>
                <w:rFonts w:eastAsia="Times New Roman"/>
              </w:rPr>
              <w:t>it is clear that rehearsal</w:t>
            </w:r>
            <w:proofErr w:type="gramEnd"/>
            <w:r>
              <w:rPr>
                <w:rFonts w:eastAsia="Times New Roman"/>
              </w:rPr>
              <w:t xml:space="preserve"> was lacking.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does not seem at all prepared to present. </w:t>
            </w:r>
          </w:p>
        </w:tc>
      </w:tr>
      <w:tr w:rsidR="00056BFD" w:rsidTr="00C92290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Voice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Speaks clearly and distinctly, good volume, tone, and pace.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Mostly speaks clearly and distinctly, good volume, tone, and pace.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Somewhat speaks clearly and distinctly, good volume, tone, and pace.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Issues with clear speech, and/or volume, tone, and pace. </w:t>
            </w:r>
          </w:p>
        </w:tc>
      </w:tr>
      <w:tr w:rsidR="00056BFD" w:rsidTr="00C92290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Demeanor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Stands up straight, looks relaxed and confident. Establishes eye contact with everyone in the room during the presentation. Professional.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Mostly stands up straight and establishes eye contact with everyone in the room during the presentation.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Sometimes stands up straight and establishes eye contact.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Slouches and/or does not look at people during the presentation. </w:t>
            </w:r>
          </w:p>
        </w:tc>
      </w:tr>
      <w:tr w:rsidR="00056BFD" w:rsidTr="00C92290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Content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full understanding of the topic.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good understanding of the topic.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good understanding of parts of the topic.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Does not seem to understand the topic very well. </w:t>
            </w:r>
          </w:p>
        </w:tc>
      </w:tr>
      <w:tr w:rsidR="00056BFD" w:rsidTr="00C92290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Visuals/Games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uses several visuals/aids/games (could include costume) that show considerable work/</w:t>
            </w:r>
            <w:proofErr w:type="gramStart"/>
            <w:r>
              <w:rPr>
                <w:rFonts w:eastAsia="Times New Roman"/>
              </w:rPr>
              <w:t>creativity</w:t>
            </w:r>
            <w:proofErr w:type="gramEnd"/>
            <w:r>
              <w:rPr>
                <w:rFonts w:eastAsia="Times New Roman"/>
              </w:rPr>
              <w:t xml:space="preserve"> and which make the presentation better.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uses a couple of visuals/aids/games that show considerable work/</w:t>
            </w:r>
            <w:proofErr w:type="gramStart"/>
            <w:r>
              <w:rPr>
                <w:rFonts w:eastAsia="Times New Roman"/>
              </w:rPr>
              <w:t>creativity</w:t>
            </w:r>
            <w:proofErr w:type="gramEnd"/>
            <w:r>
              <w:rPr>
                <w:rFonts w:eastAsia="Times New Roman"/>
              </w:rPr>
              <w:t xml:space="preserve"> and which make the presentation better.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uses 1 visual/aid/games which makes the presentation better.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student uses no props or games OR the props/games chosen </w:t>
            </w:r>
            <w:proofErr w:type="gramStart"/>
            <w:r>
              <w:rPr>
                <w:rFonts w:eastAsia="Times New Roman"/>
              </w:rPr>
              <w:t>detract</w:t>
            </w:r>
            <w:proofErr w:type="gramEnd"/>
            <w:r>
              <w:rPr>
                <w:rFonts w:eastAsia="Times New Roman"/>
              </w:rPr>
              <w:t xml:space="preserve"> from the presentation. </w:t>
            </w:r>
          </w:p>
        </w:tc>
      </w:tr>
      <w:tr w:rsidR="00056BFD" w:rsidTr="00C92290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Time-Limit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about 45 minutes long and has depth and focus.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about 45 minutes long and has mostly depth and focus.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not 45 minutes long and/or is lacking in depth and focus.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BFD" w:rsidRDefault="00056BFD" w:rsidP="00C922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two short or too long to have depth and/or focus. </w:t>
            </w:r>
          </w:p>
        </w:tc>
      </w:tr>
    </w:tbl>
    <w:p w:rsidR="00056BFD" w:rsidRDefault="00056BFD" w:rsidP="00056BFD">
      <w:pPr>
        <w:jc w:val="center"/>
        <w:rPr>
          <w:rFonts w:ascii="Comic Sans MS" w:hAnsi="Comic Sans MS"/>
          <w:b/>
        </w:rPr>
      </w:pPr>
    </w:p>
    <w:p w:rsidR="00056BFD" w:rsidRPr="000E571B" w:rsidRDefault="00056BFD" w:rsidP="00056BFD">
      <w:pPr>
        <w:jc w:val="center"/>
        <w:rPr>
          <w:rFonts w:ascii="Comic Sans MS" w:hAnsi="Comic Sans MS"/>
          <w:b/>
        </w:rPr>
      </w:pPr>
      <w:r w:rsidRPr="000E571B">
        <w:rPr>
          <w:rFonts w:ascii="Comic Sans MS" w:hAnsi="Comic Sans MS"/>
          <w:b/>
        </w:rPr>
        <w:lastRenderedPageBreak/>
        <w:t xml:space="preserve">Workshop </w:t>
      </w:r>
      <w:r>
        <w:rPr>
          <w:rFonts w:ascii="Comic Sans MS" w:hAnsi="Comic Sans MS"/>
          <w:b/>
        </w:rPr>
        <w:t>Assessment Term One</w:t>
      </w:r>
      <w:bookmarkStart w:id="0" w:name="_GoBack"/>
      <w:bookmarkEnd w:id="0"/>
    </w:p>
    <w:p w:rsidR="00056BFD" w:rsidRDefault="00056BFD" w:rsidP="00056BFD"/>
    <w:p w:rsidR="00056BFD" w:rsidRPr="00036D33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>Three Stars:</w:t>
      </w:r>
    </w:p>
    <w:p w:rsidR="00056BFD" w:rsidRPr="00036D33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  <w:noProof/>
        </w:rPr>
        <w:drawing>
          <wp:inline distT="0" distB="0" distL="0" distR="0" wp14:anchorId="2EC04279" wp14:editId="20C2F68C">
            <wp:extent cx="540000" cy="53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BFD" w:rsidRPr="00036D33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  <w:noProof/>
        </w:rPr>
        <w:drawing>
          <wp:inline distT="0" distB="0" distL="0" distR="0" wp14:anchorId="7279237C" wp14:editId="2C5348F4">
            <wp:extent cx="540000" cy="53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BFD" w:rsidRPr="00036D33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  <w:noProof/>
        </w:rPr>
        <w:drawing>
          <wp:inline distT="0" distB="0" distL="0" distR="0" wp14:anchorId="12228AB1" wp14:editId="522F57CE">
            <wp:extent cx="540000" cy="53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BFD" w:rsidRPr="00036D33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 xml:space="preserve">One Wish: </w:t>
      </w:r>
    </w:p>
    <w:p w:rsidR="00056BFD" w:rsidRPr="00036D33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  <w:noProof/>
        </w:rPr>
        <w:drawing>
          <wp:inline distT="0" distB="0" distL="0" distR="0" wp14:anchorId="7D4859D1" wp14:editId="5BAA9AEA">
            <wp:extent cx="828000" cy="8025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0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BFD" w:rsidRPr="00036D33" w:rsidRDefault="00056BFD" w:rsidP="00056BFD">
      <w:pP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  <w:r>
        <w:rPr>
          <w:rFonts w:ascii="Comic Sans MS" w:eastAsiaTheme="minorHAnsi" w:hAnsi="Comic Sans MS" w:cstheme="minorBidi"/>
          <w:b/>
        </w:rPr>
        <w:t>Observations:</w:t>
      </w: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Pr="00036D33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Pr="00036D33" w:rsidRDefault="00056BFD" w:rsidP="0005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56BFD" w:rsidRDefault="00056BFD"/>
    <w:sectPr w:rsidR="00056B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BFD" w:rsidRDefault="00056BFD" w:rsidP="00056BFD">
      <w:r>
        <w:separator/>
      </w:r>
    </w:p>
  </w:endnote>
  <w:endnote w:type="continuationSeparator" w:id="0">
    <w:p w:rsidR="00056BFD" w:rsidRDefault="00056BFD" w:rsidP="0005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BFD" w:rsidRDefault="00056BFD" w:rsidP="00056BFD">
      <w:r>
        <w:separator/>
      </w:r>
    </w:p>
  </w:footnote>
  <w:footnote w:type="continuationSeparator" w:id="0">
    <w:p w:rsidR="00056BFD" w:rsidRDefault="00056BFD" w:rsidP="0005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FD" w:rsidRDefault="00056BFD">
    <w:pPr>
      <w:pStyle w:val="Header"/>
    </w:pPr>
    <w:r>
      <w:t>NAME_____________________________ ROOM_____________</w:t>
    </w:r>
    <w:r>
      <w:tab/>
      <w:t>E. Byrne</w:t>
    </w:r>
  </w:p>
  <w:p w:rsidR="00056BFD" w:rsidRDefault="00056BFD" w:rsidP="00056BFD">
    <w:pPr>
      <w:pStyle w:val="Header"/>
      <w:pBdr>
        <w:bottom w:val="single" w:sz="4" w:space="1" w:color="auto"/>
      </w:pBdr>
    </w:pPr>
    <w:r>
      <w:t>DATE_________________WORKSHOP_____________________</w:t>
    </w:r>
    <w: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D"/>
    <w:rsid w:val="000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E2F8"/>
  <w15:chartTrackingRefBased/>
  <w15:docId w15:val="{34614000-9573-48E8-AB42-66A1EA67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B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FD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F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dcterms:created xsi:type="dcterms:W3CDTF">2019-10-29T21:20:00Z</dcterms:created>
  <dcterms:modified xsi:type="dcterms:W3CDTF">2019-10-29T21:27:00Z</dcterms:modified>
</cp:coreProperties>
</file>